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4688" w:rsidRDefault="00E05778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ДЕКЛАРАЦИЯ   </w:t>
      </w:r>
    </w:p>
    <w:p w:rsidR="008D4688" w:rsidRDefault="00E05778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                                        </w:t>
      </w:r>
    </w:p>
    <w:p w:rsidR="008D4688" w:rsidRDefault="00E05778">
      <w:pPr>
        <w:jc w:val="both"/>
        <w:rPr>
          <w:rFonts w:ascii="Arial Narrow" w:eastAsia="Arial Narrow" w:hAnsi="Arial Narrow" w:cs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Долуподписаният...............................................................................................,</w:t>
      </w:r>
    </w:p>
    <w:p w:rsidR="008D4688" w:rsidRDefault="00E05778">
      <w:pPr>
        <w:jc w:val="both"/>
        <w:rPr>
          <w:rFonts w:ascii="Arial Narrow" w:eastAsia="Arial Narrow" w:hAnsi="Arial Narrow" w:cs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декларирам, че съм информиран/а, относно следните обстоятелства:</w:t>
      </w:r>
    </w:p>
    <w:p w:rsidR="008D4688" w:rsidRDefault="00E05778">
      <w:pPr>
        <w:jc w:val="both"/>
        <w:rPr>
          <w:rFonts w:ascii="Arial Narrow" w:eastAsia="Arial Narrow" w:hAnsi="Arial Narrow" w:cs="Arial Narrow"/>
          <w:i/>
          <w:iCs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1. Всички предоставени от мен данни са лични по смисъла на Закона за защита на личните данни  и като такива ще бъдат използвани от "…..........." в качеството на мой работодател само и единствено във връзка с реализиране на правата и задълженията по трудовото ни правоотношение.</w:t>
      </w:r>
    </w:p>
    <w:p w:rsidR="008D4688" w:rsidRDefault="00E05778">
      <w:pPr>
        <w:jc w:val="both"/>
        <w:rPr>
          <w:rFonts w:ascii="Arial Narrow" w:eastAsia="Arial Narrow" w:hAnsi="Arial Narrow" w:cs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2. Предоставените от мен лични данни няма да бъдат предоставяни на трети лица от моя работодател, освен с моето писмено съгласие или в случаите, установени от закона.</w:t>
      </w:r>
    </w:p>
    <w:p w:rsidR="008D4688" w:rsidRDefault="00E05778">
      <w:pPr>
        <w:jc w:val="both"/>
        <w:rPr>
          <w:rFonts w:ascii="Arial Narrow" w:eastAsia="Arial Narrow" w:hAnsi="Arial Narrow" w:cs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2.1. Във връзка с възникналото трудово правоотношение, предоставените от мен лични данни ще бъдат предоставени на:</w:t>
      </w:r>
    </w:p>
    <w:p w:rsidR="008D4688" w:rsidRDefault="00E05778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Обслужващата по договор Служба по трудова медицина на основание Закон за здравословни и безопасни условия на труд (ЗЗБУТ), който задължава работодателите да осигуряват обслужване на работещите от служба по трудова медицина (</w:t>
      </w:r>
      <w:r>
        <w:rPr>
          <w:rFonts w:ascii="Arial Narrow" w:hAnsi="Arial Narrow"/>
          <w:sz w:val="28"/>
          <w:szCs w:val="28"/>
          <w:lang w:val="ru-RU"/>
        </w:rPr>
        <w:t>чл</w:t>
      </w:r>
      <w:r>
        <w:rPr>
          <w:rFonts w:ascii="Arial Narrow" w:hAnsi="Arial Narrow"/>
          <w:sz w:val="28"/>
          <w:szCs w:val="28"/>
        </w:rPr>
        <w:t>. 25 от ЗЗБУТ).</w:t>
      </w:r>
    </w:p>
    <w:p w:rsidR="008D4688" w:rsidRDefault="00E05778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………………………………………..</w:t>
      </w:r>
    </w:p>
    <w:p w:rsidR="008D4688" w:rsidRDefault="00E05778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………………………………………..</w:t>
      </w:r>
    </w:p>
    <w:p w:rsidR="008D4688" w:rsidRDefault="00E05778">
      <w:pPr>
        <w:jc w:val="both"/>
        <w:rPr>
          <w:rFonts w:ascii="Arial Narrow" w:eastAsia="Arial Narrow" w:hAnsi="Arial Narrow" w:cs="Arial Narrow"/>
          <w:i/>
          <w:iCs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3. По силата за ЗЗЛД имам </w:t>
      </w:r>
      <w:r>
        <w:rPr>
          <w:rFonts w:ascii="Arial Narrow" w:hAnsi="Arial Narrow"/>
          <w:i/>
          <w:iCs/>
          <w:sz w:val="28"/>
          <w:szCs w:val="28"/>
        </w:rPr>
        <w:t>право да:</w:t>
      </w:r>
    </w:p>
    <w:p w:rsidR="008D4688" w:rsidRDefault="00E05778">
      <w:pPr>
        <w:pStyle w:val="Default"/>
        <w:numPr>
          <w:ilvl w:val="0"/>
          <w:numId w:val="3"/>
        </w:numPr>
        <w:rPr>
          <w:rFonts w:ascii="Helvetica" w:hAnsi="Helvetica"/>
          <w:color w:val="333333"/>
          <w:sz w:val="28"/>
          <w:szCs w:val="28"/>
        </w:rPr>
      </w:pPr>
      <w:r>
        <w:rPr>
          <w:rFonts w:ascii="Arial Narrow" w:hAnsi="Arial Narrow"/>
          <w:color w:val="333333"/>
          <w:sz w:val="28"/>
          <w:szCs w:val="28"/>
          <w:u w:color="333333"/>
        </w:rPr>
        <w:t>Получа информация как се обработва моята лична информация;</w:t>
      </w:r>
    </w:p>
    <w:p w:rsidR="008D4688" w:rsidRDefault="00E05778">
      <w:pPr>
        <w:pStyle w:val="Default"/>
        <w:numPr>
          <w:ilvl w:val="0"/>
          <w:numId w:val="3"/>
        </w:numPr>
        <w:rPr>
          <w:rFonts w:ascii="Helvetica" w:hAnsi="Helvetica"/>
          <w:color w:val="333333"/>
          <w:sz w:val="28"/>
          <w:szCs w:val="28"/>
          <w:lang w:val="ru-RU"/>
        </w:rPr>
      </w:pPr>
      <w:r>
        <w:rPr>
          <w:rFonts w:ascii="Arial Narrow" w:hAnsi="Arial Narrow"/>
          <w:color w:val="333333"/>
          <w:sz w:val="28"/>
          <w:szCs w:val="28"/>
          <w:u w:color="333333"/>
          <w:lang w:val="ru-RU"/>
        </w:rPr>
        <w:t>Поиска</w:t>
      </w:r>
      <w:r>
        <w:rPr>
          <w:rFonts w:ascii="Arial Narrow" w:hAnsi="Arial Narrow"/>
          <w:color w:val="333333"/>
          <w:sz w:val="28"/>
          <w:szCs w:val="28"/>
          <w:u w:color="333333"/>
        </w:rPr>
        <w:t>м копие на данните си по всяко време във формат, позволяващ ми да ги разчета;</w:t>
      </w:r>
    </w:p>
    <w:p w:rsidR="008D4688" w:rsidRDefault="00E05778">
      <w:pPr>
        <w:pStyle w:val="Default"/>
        <w:numPr>
          <w:ilvl w:val="0"/>
          <w:numId w:val="3"/>
        </w:numPr>
        <w:rPr>
          <w:rFonts w:ascii="Helvetica" w:hAnsi="Helvetica"/>
          <w:color w:val="333333"/>
          <w:sz w:val="28"/>
          <w:szCs w:val="28"/>
          <w:lang w:val="ru-RU"/>
        </w:rPr>
      </w:pPr>
      <w:r>
        <w:rPr>
          <w:rFonts w:ascii="Arial Narrow" w:hAnsi="Arial Narrow"/>
          <w:color w:val="333333"/>
          <w:sz w:val="28"/>
          <w:szCs w:val="28"/>
          <w:u w:color="333333"/>
          <w:lang w:val="ru-RU"/>
        </w:rPr>
        <w:t>Поиска</w:t>
      </w:r>
      <w:r>
        <w:rPr>
          <w:rFonts w:ascii="Arial Narrow" w:hAnsi="Arial Narrow"/>
          <w:color w:val="333333"/>
          <w:sz w:val="28"/>
          <w:szCs w:val="28"/>
          <w:u w:color="333333"/>
        </w:rPr>
        <w:t>м</w:t>
      </w:r>
      <w:r>
        <w:rPr>
          <w:rFonts w:ascii="Arial Narrow" w:hAnsi="Arial Narrow"/>
          <w:color w:val="333333"/>
          <w:sz w:val="28"/>
          <w:szCs w:val="28"/>
          <w:u w:color="333333"/>
          <w:lang w:val="ru-RU"/>
        </w:rPr>
        <w:t xml:space="preserve"> данните </w:t>
      </w:r>
      <w:r>
        <w:rPr>
          <w:rFonts w:ascii="Arial Narrow" w:hAnsi="Arial Narrow"/>
          <w:color w:val="333333"/>
          <w:sz w:val="28"/>
          <w:szCs w:val="28"/>
          <w:u w:color="333333"/>
        </w:rPr>
        <w:t>ми да бъдат допълнени или коригирани, ако са неточни;</w:t>
      </w:r>
    </w:p>
    <w:p w:rsidR="008D4688" w:rsidRDefault="00E05778">
      <w:pPr>
        <w:pStyle w:val="Default"/>
        <w:numPr>
          <w:ilvl w:val="0"/>
          <w:numId w:val="3"/>
        </w:numPr>
        <w:rPr>
          <w:rFonts w:ascii="Helvetica" w:hAnsi="Helvetica"/>
          <w:color w:val="333333"/>
          <w:sz w:val="28"/>
          <w:szCs w:val="28"/>
        </w:rPr>
      </w:pPr>
      <w:r>
        <w:rPr>
          <w:rFonts w:ascii="Arial Narrow" w:hAnsi="Arial Narrow"/>
          <w:color w:val="333333"/>
          <w:sz w:val="28"/>
          <w:szCs w:val="28"/>
          <w:u w:color="333333"/>
        </w:rPr>
        <w:t>Оттегля съгласието си за обработване или за конкретна обработка на данни по всяко време.</w:t>
      </w:r>
    </w:p>
    <w:p w:rsidR="008D4688" w:rsidRDefault="00E05778">
      <w:pPr>
        <w:pStyle w:val="Default"/>
        <w:numPr>
          <w:ilvl w:val="0"/>
          <w:numId w:val="3"/>
        </w:numPr>
        <w:rPr>
          <w:rFonts w:ascii="Helvetica" w:hAnsi="Helvetica"/>
          <w:color w:val="333333"/>
          <w:sz w:val="28"/>
          <w:szCs w:val="28"/>
        </w:rPr>
      </w:pPr>
      <w:r>
        <w:rPr>
          <w:rFonts w:ascii="Arial Narrow" w:hAnsi="Arial Narrow"/>
          <w:color w:val="333333"/>
          <w:sz w:val="28"/>
          <w:szCs w:val="28"/>
          <w:u w:color="333333"/>
        </w:rPr>
        <w:t>Се възползвам от “правото си да бъда забравен” (</w:t>
      </w:r>
      <w:r>
        <w:rPr>
          <w:rFonts w:ascii="Arial Narrow" w:hAnsi="Arial Narrow"/>
          <w:color w:val="333333"/>
          <w:sz w:val="28"/>
          <w:szCs w:val="28"/>
          <w:u w:color="333333"/>
          <w:lang w:val="ru-RU"/>
        </w:rPr>
        <w:t xml:space="preserve">данните </w:t>
      </w:r>
      <w:r>
        <w:rPr>
          <w:rFonts w:ascii="Arial Narrow" w:hAnsi="Arial Narrow"/>
          <w:color w:val="333333"/>
          <w:sz w:val="28"/>
          <w:szCs w:val="28"/>
          <w:u w:color="333333"/>
        </w:rPr>
        <w:t>ми да бъдат изтрити);</w:t>
      </w:r>
    </w:p>
    <w:p w:rsidR="008D4688" w:rsidRDefault="008D4688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rPr>
          <w:rFonts w:ascii="Arial Narrow" w:eastAsia="Arial Narrow" w:hAnsi="Arial Narrow" w:cs="Arial Narrow"/>
          <w:i/>
          <w:iCs/>
          <w:color w:val="333333"/>
          <w:sz w:val="28"/>
          <w:szCs w:val="28"/>
          <w:u w:color="333333"/>
        </w:rPr>
      </w:pPr>
    </w:p>
    <w:p w:rsidR="008D4688" w:rsidRDefault="00E05778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rPr>
          <w:rFonts w:ascii="Arial Narrow" w:eastAsia="Arial Narrow" w:hAnsi="Arial Narrow" w:cs="Arial Narrow"/>
          <w:color w:val="333333"/>
          <w:sz w:val="28"/>
          <w:szCs w:val="28"/>
          <w:u w:color="333333"/>
        </w:rPr>
      </w:pPr>
      <w:r>
        <w:rPr>
          <w:rFonts w:ascii="Arial Narrow" w:hAnsi="Arial Narrow"/>
          <w:color w:val="333333"/>
          <w:sz w:val="28"/>
          <w:szCs w:val="28"/>
          <w:u w:color="333333"/>
        </w:rPr>
        <w:t>3.1. Мога да се възползвам от тези права извън рамките на регулаторните и правни изисквания или след изтичане на определените от закона срокове в определени случаи:</w:t>
      </w:r>
    </w:p>
    <w:p w:rsidR="008D4688" w:rsidRDefault="008D4688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rPr>
          <w:rFonts w:ascii="Arial Narrow" w:eastAsia="Arial Narrow" w:hAnsi="Arial Narrow" w:cs="Arial Narrow"/>
          <w:color w:val="333333"/>
          <w:sz w:val="28"/>
          <w:szCs w:val="28"/>
          <w:u w:color="333333"/>
        </w:rPr>
      </w:pPr>
    </w:p>
    <w:p w:rsidR="008D4688" w:rsidRDefault="00E05778">
      <w:pPr>
        <w:pStyle w:val="Default"/>
        <w:numPr>
          <w:ilvl w:val="0"/>
          <w:numId w:val="3"/>
        </w:numPr>
        <w:rPr>
          <w:rFonts w:ascii="Helvetica" w:hAnsi="Helvetica"/>
          <w:color w:val="333333"/>
          <w:sz w:val="28"/>
          <w:szCs w:val="28"/>
        </w:rPr>
      </w:pPr>
      <w:r>
        <w:rPr>
          <w:rFonts w:ascii="Arial Narrow" w:hAnsi="Arial Narrow"/>
          <w:color w:val="333333"/>
          <w:sz w:val="28"/>
          <w:szCs w:val="28"/>
          <w:u w:color="333333"/>
        </w:rPr>
        <w:lastRenderedPageBreak/>
        <w:t>Документацията, отнасяща се до провеждането на обучение и инструктаж по безопасност и здраве при работа се съхранява 5 години съгласно Наредба РД-07-2/16.12.2009 г. – чл. 9. (2)</w:t>
      </w:r>
    </w:p>
    <w:p w:rsidR="008D4688" w:rsidRDefault="00E05778">
      <w:pPr>
        <w:pStyle w:val="Default"/>
        <w:numPr>
          <w:ilvl w:val="0"/>
          <w:numId w:val="3"/>
        </w:numPr>
        <w:rPr>
          <w:rFonts w:ascii="Helvetica" w:hAnsi="Helvetica"/>
          <w:color w:val="333333"/>
          <w:sz w:val="28"/>
          <w:szCs w:val="28"/>
        </w:rPr>
      </w:pPr>
      <w:r>
        <w:rPr>
          <w:rFonts w:ascii="Arial Narrow" w:hAnsi="Arial Narrow"/>
          <w:color w:val="333333"/>
          <w:sz w:val="28"/>
          <w:szCs w:val="28"/>
          <w:u w:color="333333"/>
        </w:rPr>
        <w:t xml:space="preserve">Декларациите за трудови злополуки се съхраняват 5 години съгласно Наредба за установяване, разследване, </w:t>
      </w:r>
      <w:r>
        <w:rPr>
          <w:rFonts w:ascii="Arial Narrow" w:hAnsi="Arial Narrow"/>
          <w:color w:val="333333"/>
          <w:sz w:val="28"/>
          <w:szCs w:val="28"/>
          <w:u w:color="333333"/>
          <w:lang w:val="ru-RU"/>
        </w:rPr>
        <w:t>регистриране и отчитане на трудовите злополуки – в чл</w:t>
      </w:r>
      <w:r>
        <w:rPr>
          <w:rFonts w:ascii="Arial Narrow" w:hAnsi="Arial Narrow"/>
          <w:color w:val="333333"/>
          <w:sz w:val="28"/>
          <w:szCs w:val="28"/>
          <w:u w:color="333333"/>
          <w:lang w:val="de-DE"/>
        </w:rPr>
        <w:t xml:space="preserve">. 14, </w:t>
      </w:r>
      <w:r>
        <w:rPr>
          <w:rFonts w:ascii="Arial Narrow" w:hAnsi="Arial Narrow"/>
          <w:color w:val="333333"/>
          <w:sz w:val="28"/>
          <w:szCs w:val="28"/>
          <w:u w:color="333333"/>
        </w:rPr>
        <w:t>ал. 3</w:t>
      </w:r>
    </w:p>
    <w:p w:rsidR="008D4688" w:rsidRDefault="00E05778">
      <w:pPr>
        <w:pStyle w:val="Default"/>
        <w:numPr>
          <w:ilvl w:val="0"/>
          <w:numId w:val="3"/>
        </w:numPr>
        <w:rPr>
          <w:rFonts w:ascii="Helvetica" w:hAnsi="Helvetica"/>
          <w:color w:val="333333"/>
          <w:sz w:val="28"/>
          <w:szCs w:val="28"/>
        </w:rPr>
      </w:pPr>
      <w:r>
        <w:rPr>
          <w:rFonts w:ascii="Arial Narrow" w:hAnsi="Arial Narrow"/>
          <w:color w:val="333333"/>
          <w:sz w:val="28"/>
          <w:szCs w:val="28"/>
          <w:u w:color="333333"/>
        </w:rPr>
        <w:t>Здравните досиета на работещите се съхраняват 50 години от СТМ съгласно Наредба № 3 от 25 януари 2008 г. за условията и реда за осъществяване дейността на службите по трудова медицина – съгласно чл</w:t>
      </w:r>
      <w:r>
        <w:rPr>
          <w:rFonts w:ascii="Arial Narrow" w:hAnsi="Arial Narrow"/>
          <w:color w:val="333333"/>
          <w:sz w:val="28"/>
          <w:szCs w:val="28"/>
          <w:u w:color="333333"/>
          <w:lang w:val="nl-NL"/>
        </w:rPr>
        <w:t xml:space="preserve">. 17, </w:t>
      </w:r>
      <w:r>
        <w:rPr>
          <w:rFonts w:ascii="Arial Narrow" w:hAnsi="Arial Narrow"/>
          <w:color w:val="333333"/>
          <w:sz w:val="28"/>
          <w:szCs w:val="28"/>
          <w:u w:color="333333"/>
        </w:rPr>
        <w:t xml:space="preserve">ал. 4 </w:t>
      </w:r>
    </w:p>
    <w:p w:rsidR="008D4688" w:rsidRDefault="00E05778">
      <w:pPr>
        <w:pStyle w:val="Default"/>
        <w:numPr>
          <w:ilvl w:val="0"/>
          <w:numId w:val="3"/>
        </w:numPr>
        <w:rPr>
          <w:rFonts w:ascii="Helvetica" w:hAnsi="Helvetica"/>
          <w:color w:val="333333"/>
          <w:sz w:val="28"/>
          <w:szCs w:val="28"/>
        </w:rPr>
      </w:pPr>
      <w:r>
        <w:rPr>
          <w:rFonts w:ascii="Arial Narrow" w:hAnsi="Arial Narrow"/>
          <w:color w:val="333333"/>
          <w:sz w:val="28"/>
          <w:szCs w:val="28"/>
          <w:u w:color="333333"/>
        </w:rPr>
        <w:t>Неполучените от работниците или служителите трудови книжки, дневниците и екземпляр от издадените удостоверения се съхраняват 50 години съгласно Наредбата за трудовата книжка и трудовия стаж чл. 8. (1)</w:t>
      </w:r>
    </w:p>
    <w:p w:rsidR="008D4688" w:rsidRDefault="00E05778">
      <w:pPr>
        <w:pStyle w:val="Default"/>
        <w:numPr>
          <w:ilvl w:val="0"/>
          <w:numId w:val="3"/>
        </w:numPr>
        <w:rPr>
          <w:rFonts w:ascii="Helvetica" w:hAnsi="Helvetica"/>
          <w:color w:val="333333"/>
          <w:sz w:val="28"/>
          <w:szCs w:val="28"/>
        </w:rPr>
      </w:pPr>
      <w:r>
        <w:rPr>
          <w:rFonts w:ascii="Arial Narrow" w:hAnsi="Arial Narrow"/>
          <w:color w:val="333333"/>
          <w:sz w:val="28"/>
          <w:szCs w:val="28"/>
          <w:u w:color="333333"/>
        </w:rPr>
        <w:t xml:space="preserve">Ведомостите за заплати се съхраняват 50 години, съгласно Чл. 42 </w:t>
      </w:r>
      <w:r>
        <w:rPr>
          <w:rFonts w:ascii="Arial Narrow" w:hAnsi="Arial Narrow"/>
          <w:color w:val="333333"/>
          <w:sz w:val="28"/>
          <w:szCs w:val="28"/>
          <w:u w:color="333333"/>
          <w:lang w:val="ru-RU"/>
        </w:rPr>
        <w:t>Закона за счетоводството</w:t>
      </w:r>
      <w:r>
        <w:rPr>
          <w:rFonts w:ascii="Arial Narrow" w:hAnsi="Arial Narrow"/>
          <w:color w:val="333333"/>
          <w:sz w:val="28"/>
          <w:szCs w:val="28"/>
          <w:u w:color="333333"/>
        </w:rPr>
        <w:t xml:space="preserve">, </w:t>
      </w:r>
      <w:r>
        <w:rPr>
          <w:rFonts w:ascii="Arial Narrow" w:hAnsi="Arial Narrow"/>
          <w:color w:val="333333"/>
          <w:sz w:val="28"/>
          <w:szCs w:val="28"/>
          <w:u w:color="333333"/>
          <w:lang w:val="ru-RU"/>
        </w:rPr>
        <w:t>чл</w:t>
      </w:r>
      <w:r>
        <w:rPr>
          <w:rFonts w:ascii="Arial Narrow" w:hAnsi="Arial Narrow"/>
          <w:color w:val="333333"/>
          <w:sz w:val="28"/>
          <w:szCs w:val="28"/>
          <w:u w:color="333333"/>
        </w:rPr>
        <w:t>. 38 ДОПК</w:t>
      </w:r>
    </w:p>
    <w:p w:rsidR="008D4688" w:rsidRDefault="008D4688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rPr>
          <w:rFonts w:ascii="Arial Narrow" w:eastAsia="Arial Narrow" w:hAnsi="Arial Narrow" w:cs="Arial Narrow"/>
          <w:i/>
          <w:iCs/>
          <w:color w:val="333333"/>
          <w:sz w:val="28"/>
          <w:szCs w:val="28"/>
          <w:u w:color="333333"/>
        </w:rPr>
      </w:pPr>
    </w:p>
    <w:p w:rsidR="008D4688" w:rsidRDefault="008D4688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rPr>
          <w:rFonts w:ascii="Arial Narrow" w:eastAsia="Arial Narrow" w:hAnsi="Arial Narrow" w:cs="Arial Narrow"/>
          <w:i/>
          <w:iCs/>
          <w:color w:val="333333"/>
          <w:sz w:val="28"/>
          <w:szCs w:val="28"/>
          <w:u w:color="333333"/>
        </w:rPr>
      </w:pPr>
    </w:p>
    <w:p w:rsidR="008D4688" w:rsidRDefault="00E05778">
      <w:pPr>
        <w:jc w:val="both"/>
        <w:rPr>
          <w:rFonts w:ascii="Arial Narrow" w:eastAsia="Arial Narrow" w:hAnsi="Arial Narrow" w:cs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4) Заявявам, </w:t>
      </w:r>
      <w:r>
        <w:rPr>
          <w:rFonts w:ascii="Arial Narrow" w:hAnsi="Arial Narrow"/>
          <w:sz w:val="28"/>
          <w:szCs w:val="28"/>
          <w:lang w:val="ru-RU"/>
        </w:rPr>
        <w:t xml:space="preserve">че </w:t>
      </w:r>
      <w:r>
        <w:rPr>
          <w:rFonts w:ascii="Arial Narrow" w:hAnsi="Arial Narrow"/>
          <w:i/>
          <w:iCs/>
          <w:sz w:val="28"/>
          <w:szCs w:val="28"/>
        </w:rPr>
        <w:t xml:space="preserve">изцяло доброволно сега и за в бъдеще предоставям </w:t>
      </w:r>
      <w:r>
        <w:rPr>
          <w:rFonts w:ascii="Arial Narrow" w:hAnsi="Arial Narrow"/>
          <w:sz w:val="28"/>
          <w:szCs w:val="28"/>
          <w:lang w:val="ru-RU"/>
        </w:rPr>
        <w:t>личните си данни</w:t>
      </w:r>
      <w:r>
        <w:rPr>
          <w:rFonts w:ascii="Arial Narrow" w:hAnsi="Arial Narrow"/>
          <w:sz w:val="28"/>
          <w:szCs w:val="28"/>
        </w:rPr>
        <w:t>, за да бъдат използвани за реализиране на моите права по трудово правоотношение с ".........................." и при пълно спазване на ЗЗЛД.</w:t>
      </w:r>
    </w:p>
    <w:p w:rsidR="008D4688" w:rsidRDefault="008D4688">
      <w:pPr>
        <w:rPr>
          <w:rFonts w:ascii="Arial Narrow" w:eastAsia="Arial Narrow" w:hAnsi="Arial Narrow" w:cs="Arial Narrow"/>
          <w:sz w:val="28"/>
          <w:szCs w:val="28"/>
        </w:rPr>
      </w:pPr>
    </w:p>
    <w:p w:rsidR="008D4688" w:rsidRDefault="008D4688">
      <w:pPr>
        <w:rPr>
          <w:rFonts w:ascii="Arial Narrow" w:eastAsia="Arial Narrow" w:hAnsi="Arial Narrow" w:cs="Arial Narrow"/>
          <w:sz w:val="28"/>
          <w:szCs w:val="28"/>
        </w:rPr>
      </w:pPr>
    </w:p>
    <w:p w:rsidR="008D4688" w:rsidRDefault="00E05778">
      <w:pPr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>
        <w:rPr>
          <w:rFonts w:ascii="Arial Narrow" w:hAnsi="Arial Narrow"/>
          <w:sz w:val="28"/>
          <w:szCs w:val="28"/>
        </w:rPr>
        <w:t xml:space="preserve">Декларатор:                                                                        </w:t>
      </w:r>
      <w:r>
        <w:rPr>
          <w:rFonts w:ascii="Arial Narrow" w:hAnsi="Arial Narrow"/>
          <w:sz w:val="28"/>
          <w:szCs w:val="28"/>
          <w:lang w:val="ru-RU"/>
        </w:rPr>
        <w:t>Дата</w:t>
      </w:r>
      <w:r>
        <w:rPr>
          <w:rFonts w:ascii="Arial Narrow" w:hAnsi="Arial Narrow"/>
          <w:sz w:val="28"/>
          <w:szCs w:val="28"/>
        </w:rPr>
        <w:t>:</w:t>
      </w:r>
    </w:p>
    <w:sectPr w:rsidR="008D4688">
      <w:headerReference w:type="default" r:id="rId7"/>
      <w:footerReference w:type="default" r:id="rId8"/>
      <w:pgSz w:w="11900" w:h="16840"/>
      <w:pgMar w:top="1417" w:right="1417" w:bottom="1417" w:left="1417" w:header="708" w:footer="5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4688" w:rsidRDefault="00E05778">
      <w:pPr>
        <w:spacing w:after="0" w:line="240" w:lineRule="auto"/>
      </w:pPr>
      <w:r>
        <w:separator/>
      </w:r>
    </w:p>
  </w:endnote>
  <w:endnote w:type="continuationSeparator" w:id="0">
    <w:p w:rsidR="008D4688" w:rsidRDefault="00E057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altName w:val="Arial"/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4688" w:rsidRDefault="008D4688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4688" w:rsidRDefault="00E05778">
      <w:pPr>
        <w:spacing w:after="0" w:line="240" w:lineRule="auto"/>
      </w:pPr>
      <w:r>
        <w:separator/>
      </w:r>
    </w:p>
  </w:footnote>
  <w:footnote w:type="continuationSeparator" w:id="0">
    <w:p w:rsidR="008D4688" w:rsidRDefault="00E057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4688" w:rsidRDefault="008D4688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894EE873"/>
    <w:lvl w:ilvl="0" w:tplc="E39A0F92">
      <w:numFmt w:val="decimal"/>
      <w:lvlText w:val=""/>
      <w:lvlJc w:val="left"/>
    </w:lvl>
    <w:lvl w:ilvl="1" w:tplc="D988B730">
      <w:numFmt w:val="decimal"/>
      <w:lvlText w:val=""/>
      <w:lvlJc w:val="left"/>
    </w:lvl>
    <w:lvl w:ilvl="2" w:tplc="4B84907E">
      <w:numFmt w:val="decimal"/>
      <w:lvlText w:val=""/>
      <w:lvlJc w:val="left"/>
    </w:lvl>
    <w:lvl w:ilvl="3" w:tplc="B768AC0C">
      <w:numFmt w:val="decimal"/>
      <w:lvlText w:val=""/>
      <w:lvlJc w:val="left"/>
    </w:lvl>
    <w:lvl w:ilvl="4" w:tplc="C7B4C198">
      <w:numFmt w:val="decimal"/>
      <w:lvlText w:val=""/>
      <w:lvlJc w:val="left"/>
    </w:lvl>
    <w:lvl w:ilvl="5" w:tplc="5840F068">
      <w:numFmt w:val="decimal"/>
      <w:lvlText w:val=""/>
      <w:lvlJc w:val="left"/>
    </w:lvl>
    <w:lvl w:ilvl="6" w:tplc="698A3442">
      <w:numFmt w:val="decimal"/>
      <w:lvlText w:val=""/>
      <w:lvlJc w:val="left"/>
    </w:lvl>
    <w:lvl w:ilvl="7" w:tplc="508C76C4">
      <w:numFmt w:val="decimal"/>
      <w:lvlText w:val=""/>
      <w:lvlJc w:val="left"/>
    </w:lvl>
    <w:lvl w:ilvl="8" w:tplc="E04E91B2">
      <w:numFmt w:val="decimal"/>
      <w:lvlText w:val=""/>
      <w:lvlJc w:val="left"/>
    </w:lvl>
  </w:abstractNum>
  <w:abstractNum w:abstractNumId="1" w15:restartNumberingAfterBreak="0">
    <w:nsid w:val="3B6C4CD0"/>
    <w:multiLevelType w:val="hybridMultilevel"/>
    <w:tmpl w:val="894EE873"/>
    <w:lvl w:ilvl="0" w:tplc="1E86557C">
      <w:numFmt w:val="decimal"/>
      <w:lvlText w:val=""/>
      <w:lvlJc w:val="left"/>
    </w:lvl>
    <w:lvl w:ilvl="1" w:tplc="F202C822">
      <w:numFmt w:val="decimal"/>
      <w:lvlText w:val=""/>
      <w:lvlJc w:val="left"/>
    </w:lvl>
    <w:lvl w:ilvl="2" w:tplc="798A05E8">
      <w:numFmt w:val="decimal"/>
      <w:lvlText w:val=""/>
      <w:lvlJc w:val="left"/>
    </w:lvl>
    <w:lvl w:ilvl="3" w:tplc="FBE64874">
      <w:numFmt w:val="decimal"/>
      <w:lvlText w:val=""/>
      <w:lvlJc w:val="left"/>
    </w:lvl>
    <w:lvl w:ilvl="4" w:tplc="0D7EFB96">
      <w:numFmt w:val="decimal"/>
      <w:lvlText w:val=""/>
      <w:lvlJc w:val="left"/>
    </w:lvl>
    <w:lvl w:ilvl="5" w:tplc="537414CA">
      <w:numFmt w:val="decimal"/>
      <w:lvlText w:val=""/>
      <w:lvlJc w:val="left"/>
    </w:lvl>
    <w:lvl w:ilvl="6" w:tplc="E054776E">
      <w:numFmt w:val="decimal"/>
      <w:lvlText w:val=""/>
      <w:lvlJc w:val="left"/>
    </w:lvl>
    <w:lvl w:ilvl="7" w:tplc="4AB207F2">
      <w:numFmt w:val="decimal"/>
      <w:lvlText w:val=""/>
      <w:lvlJc w:val="left"/>
    </w:lvl>
    <w:lvl w:ilvl="8" w:tplc="08AE49FE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1"/>
    <w:lvlOverride w:ilvl="0">
      <w:lvl w:ilvl="0" w:tplc="1E86557C">
        <w:start w:val="1"/>
        <w:numFmt w:val="bullet"/>
        <w:lvlText w:val="•"/>
        <w:lvlJc w:val="left"/>
        <w:pPr>
          <w:tabs>
            <w:tab w:val="num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66"/>
          </w:tabs>
          <w:ind w:left="720" w:hanging="500"/>
        </w:pPr>
        <w:rPr>
          <w:rFonts w:ascii="Helvetica" w:eastAsia="Helvetica" w:hAnsi="Helvetica" w:cs="Helvetica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333333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1">
      <w:lvl w:ilvl="1" w:tplc="F202C822">
        <w:start w:val="1"/>
        <w:numFmt w:val="bullet"/>
        <w:lvlText w:val="•"/>
        <w:lvlJc w:val="left"/>
        <w:pPr>
          <w:tabs>
            <w:tab w:val="num" w:pos="94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66"/>
          </w:tabs>
          <w:ind w:left="940" w:hanging="500"/>
        </w:pPr>
        <w:rPr>
          <w:rFonts w:ascii="Helvetica" w:eastAsia="Helvetica" w:hAnsi="Helvetica" w:cs="Helvetica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333333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2">
      <w:lvl w:ilvl="2" w:tplc="798A05E8">
        <w:start w:val="1"/>
        <w:numFmt w:val="bullet"/>
        <w:lvlText w:val="•"/>
        <w:lvlJc w:val="left"/>
        <w:pPr>
          <w:tabs>
            <w:tab w:val="left" w:pos="720"/>
            <w:tab w:val="num" w:pos="116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66"/>
          </w:tabs>
          <w:ind w:left="1160" w:hanging="500"/>
        </w:pPr>
        <w:rPr>
          <w:rFonts w:ascii="Helvetica" w:eastAsia="Helvetica" w:hAnsi="Helvetica" w:cs="Helvetica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333333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3">
      <w:lvl w:ilvl="3" w:tplc="FBE64874">
        <w:start w:val="1"/>
        <w:numFmt w:val="bullet"/>
        <w:lvlText w:val="•"/>
        <w:lvlJc w:val="left"/>
        <w:pPr>
          <w:tabs>
            <w:tab w:val="left" w:pos="720"/>
            <w:tab w:val="num" w:pos="138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66"/>
          </w:tabs>
          <w:ind w:left="1380" w:hanging="500"/>
        </w:pPr>
        <w:rPr>
          <w:rFonts w:ascii="Helvetica" w:eastAsia="Helvetica" w:hAnsi="Helvetica" w:cs="Helvetica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333333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4">
      <w:lvl w:ilvl="4" w:tplc="0D7EFB96">
        <w:start w:val="1"/>
        <w:numFmt w:val="bullet"/>
        <w:lvlText w:val="•"/>
        <w:lvlJc w:val="left"/>
        <w:pPr>
          <w:tabs>
            <w:tab w:val="left" w:pos="720"/>
            <w:tab w:val="num" w:pos="160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66"/>
          </w:tabs>
          <w:ind w:left="1600" w:hanging="500"/>
        </w:pPr>
        <w:rPr>
          <w:rFonts w:ascii="Helvetica" w:eastAsia="Helvetica" w:hAnsi="Helvetica" w:cs="Helvetica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333333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5">
      <w:lvl w:ilvl="5" w:tplc="537414CA">
        <w:start w:val="1"/>
        <w:numFmt w:val="bullet"/>
        <w:lvlText w:val="•"/>
        <w:lvlJc w:val="left"/>
        <w:pPr>
          <w:tabs>
            <w:tab w:val="left" w:pos="720"/>
            <w:tab w:val="num" w:pos="182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66"/>
          </w:tabs>
          <w:ind w:left="1820" w:hanging="500"/>
        </w:pPr>
        <w:rPr>
          <w:rFonts w:ascii="Helvetica" w:eastAsia="Helvetica" w:hAnsi="Helvetica" w:cs="Helvetica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333333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6">
      <w:lvl w:ilvl="6" w:tplc="E054776E">
        <w:start w:val="1"/>
        <w:numFmt w:val="bullet"/>
        <w:lvlText w:val="•"/>
        <w:lvlJc w:val="left"/>
        <w:pPr>
          <w:tabs>
            <w:tab w:val="left" w:pos="720"/>
            <w:tab w:val="left" w:pos="1440"/>
            <w:tab w:val="num" w:pos="20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66"/>
          </w:tabs>
          <w:ind w:left="2040" w:hanging="500"/>
        </w:pPr>
        <w:rPr>
          <w:rFonts w:ascii="Helvetica" w:eastAsia="Helvetica" w:hAnsi="Helvetica" w:cs="Helvetica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333333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7">
      <w:lvl w:ilvl="7" w:tplc="4AB207F2">
        <w:start w:val="1"/>
        <w:numFmt w:val="bullet"/>
        <w:lvlText w:val="•"/>
        <w:lvlJc w:val="left"/>
        <w:pPr>
          <w:tabs>
            <w:tab w:val="left" w:pos="720"/>
            <w:tab w:val="left" w:pos="1440"/>
            <w:tab w:val="num" w:pos="22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66"/>
          </w:tabs>
          <w:ind w:left="2260" w:hanging="500"/>
        </w:pPr>
        <w:rPr>
          <w:rFonts w:ascii="Helvetica" w:eastAsia="Helvetica" w:hAnsi="Helvetica" w:cs="Helvetica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333333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8">
      <w:lvl w:ilvl="8" w:tplc="08AE49FE">
        <w:start w:val="1"/>
        <w:numFmt w:val="bullet"/>
        <w:lvlText w:val="•"/>
        <w:lvlJc w:val="left"/>
        <w:pPr>
          <w:tabs>
            <w:tab w:val="left" w:pos="720"/>
            <w:tab w:val="left" w:pos="1440"/>
            <w:tab w:val="num" w:pos="248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566"/>
          </w:tabs>
          <w:ind w:left="2480" w:hanging="500"/>
        </w:pPr>
        <w:rPr>
          <w:rFonts w:ascii="Helvetica" w:eastAsia="Helvetica" w:hAnsi="Helvetica" w:cs="Helvetica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333333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1"/>
  <w:embedSystemFonts/>
  <w:bordersDoNotSurroundHeader/>
  <w:bordersDoNotSurroundFooter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08"/>
  <w:autoHyphenation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noLineBreaksAfter w:lang="ja-JP" w:val="‘“(〔[{〈《「『【⦅〘〖«〝︵︷︹︻︽︿﹁﹃﹇﹙﹛﹝｢"/>
  <w:noLineBreaksBefore w:lang="ja-JP" w:val="’”)〕]}〉"/>
  <w:doNotValidateAgainstSchema/>
  <w:doNotDemarcateInvalidXml/>
  <w:hdrShapeDefaults>
    <o:shapedefaults v:ext="edit" spidmax="5121" fillcolor="white" strokecolor="#4f81bd">
      <v:fill color="white"/>
      <v:stroke color="#4f81bd" weight="2pt"/>
      <v:textbox style="mso-column-margin:3pt;mso-fit-shape-to-text:t"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778"/>
    <w:rsid w:val="008D4688"/>
    <w:rsid w:val="00A30D33"/>
    <w:rsid w:val="00E05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 fillcolor="white" strokecolor="#4f81bd">
      <v:fill color="white"/>
      <v:stroke color="#4f81bd" weight="2pt"/>
      <v:textbox style="mso-column-margin:3pt;mso-fit-shape-to-text:t" inset="0,0,0,0"/>
    </o:shapedefaults>
    <o:shapelayout v:ext="edit">
      <o:idmap v:ext="edit" data="1"/>
    </o:shapelayout>
  </w:shapeDefaults>
  <w:doNotEmbedSmartTags/>
  <w:decimalSymbol w:val="."/>
  <w:listSeparator w:val=","/>
  <w15:chartTrackingRefBased/>
  <w15:docId w15:val="{9A2C344D-AC78-594E-96F0-227C7F745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Arial Unicode MS" w:hAnsi="Helvetica Neue" w:cs="Arial Unicode MS"/>
      <w:color w:val="000000"/>
      <w:sz w:val="24"/>
      <w:szCs w:val="24"/>
    </w:rPr>
  </w:style>
  <w:style w:type="numbering" w:customStyle="1" w:styleId="ImportedStyle1">
    <w:name w:val="Imported Style 1"/>
  </w:style>
  <w:style w:type="paragraph" w:customStyle="1" w:styleId="Default">
    <w:name w:val="Default"/>
    <w:rPr>
      <w:rFonts w:ascii="Helvetica Neue" w:eastAsia="Arial Unicode MS" w:hAnsi="Helvetica Neue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2435</Characters>
  <Application>Microsoft Office Word</Application>
  <DocSecurity>0</DocSecurity>
  <Lines>20</Lines>
  <Paragraphs>5</Paragraphs>
  <ScaleCrop>false</ScaleCrop>
  <Company/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Guest User</cp:lastModifiedBy>
  <cp:revision>2</cp:revision>
  <dcterms:created xsi:type="dcterms:W3CDTF">2020-06-05T16:13:00Z</dcterms:created>
  <dcterms:modified xsi:type="dcterms:W3CDTF">2020-06-05T16:13:00Z</dcterms:modified>
</cp:coreProperties>
</file>