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6D9" w:rsidRDefault="00F4476C">
      <w:pPr>
        <w:rPr>
          <w:rFonts w:ascii="Arial" w:hAnsi="Arial" w:cs="Arial"/>
          <w:color w:val="303030"/>
          <w:sz w:val="13"/>
          <w:szCs w:val="13"/>
          <w:shd w:val="clear" w:color="auto" w:fill="FFFFFF"/>
        </w:rPr>
      </w:pPr>
      <w:r>
        <w:rPr>
          <w:rFonts w:ascii="Arial" w:hAnsi="Arial" w:cs="Arial"/>
          <w:color w:val="303030"/>
          <w:sz w:val="13"/>
          <w:szCs w:val="13"/>
        </w:rPr>
        <w:br/>
      </w:r>
    </w:p>
    <w:p w:rsidR="00F4476C" w:rsidRDefault="00F4476C">
      <w:pPr>
        <w:rPr>
          <w:rStyle w:val="gray16"/>
          <w:rFonts w:ascii="Arial" w:hAnsi="Arial" w:cs="Arial"/>
          <w:color w:val="333333"/>
          <w:sz w:val="15"/>
          <w:szCs w:val="15"/>
          <w:shd w:val="clear" w:color="auto" w:fill="E8F8FF"/>
        </w:rPr>
      </w:pPr>
      <w:r>
        <w:rPr>
          <w:rStyle w:val="gray14"/>
          <w:rFonts w:ascii="Arial" w:hAnsi="Arial" w:cs="Arial"/>
          <w:color w:val="333333"/>
          <w:sz w:val="15"/>
          <w:szCs w:val="15"/>
          <w:shd w:val="clear" w:color="auto" w:fill="E8F8FF"/>
        </w:rPr>
        <w:t>Законовата разпоредба, която задължава юридическите лица с нестопанска цел да се регистрират по реда на Закона за мерките срещу изпирането на пари е чл. 3 ал. 2 т. 17 от закона, във връзка с чл. с чл. 16 от същия закон.</w:t>
      </w:r>
      <w:r>
        <w:rPr>
          <w:rStyle w:val="apple-converted-space"/>
          <w:rFonts w:ascii="Arial" w:hAnsi="Arial" w:cs="Arial"/>
          <w:color w:val="333333"/>
          <w:sz w:val="15"/>
          <w:szCs w:val="15"/>
          <w:shd w:val="clear" w:color="auto" w:fill="E8F8FF"/>
        </w:rPr>
        <w:t> </w:t>
      </w:r>
      <w:r>
        <w:rPr>
          <w:rFonts w:ascii="Arial" w:hAnsi="Arial" w:cs="Arial"/>
          <w:color w:val="333333"/>
          <w:sz w:val="15"/>
          <w:szCs w:val="15"/>
          <w:shd w:val="clear" w:color="auto" w:fill="E8F8FF"/>
        </w:rPr>
        <w:br/>
      </w:r>
      <w:r>
        <w:rPr>
          <w:rFonts w:ascii="Arial" w:hAnsi="Arial" w:cs="Arial"/>
          <w:color w:val="333333"/>
          <w:sz w:val="15"/>
          <w:szCs w:val="15"/>
          <w:shd w:val="clear" w:color="auto" w:fill="E8F8FF"/>
        </w:rPr>
        <w:br/>
      </w:r>
      <w:r>
        <w:rPr>
          <w:rStyle w:val="gray14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Необходимите документи са: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 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4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1. Вътрешни правила за мерките срещу изпирзнето на пари и финансирането на тероризма, приети от управителния орган на ЮЛНЦ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6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2. копие от устав/ устройствен акт на ЮЛНЦ - то,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 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6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3. копие от БУЛСТАТ регистрацията,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 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6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4. копие от съдебното решение за учредяване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 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6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5. копие от актуално състояние.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t> </w:t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Fonts w:ascii="Arial" w:hAnsi="Arial" w:cs="Arial"/>
          <w:b/>
          <w:bCs/>
          <w:i/>
          <w:iCs/>
          <w:color w:val="333333"/>
          <w:sz w:val="15"/>
          <w:szCs w:val="15"/>
          <w:u w:val="single"/>
          <w:shd w:val="clear" w:color="auto" w:fill="E8F8FF"/>
        </w:rPr>
        <w:br/>
      </w:r>
      <w:r>
        <w:rPr>
          <w:rStyle w:val="gray16"/>
          <w:rFonts w:ascii="Arial" w:hAnsi="Arial" w:cs="Arial"/>
          <w:color w:val="333333"/>
          <w:sz w:val="15"/>
          <w:szCs w:val="15"/>
          <w:shd w:val="clear" w:color="auto" w:fill="E8F8FF"/>
        </w:rPr>
        <w:t>Всчики копия следва да са заверени "вярно с оригинала" от представляващия, подписани и подпечатани от него.</w:t>
      </w:r>
    </w:p>
    <w:p w:rsidR="00F4476C" w:rsidRDefault="00F4476C">
      <w:pPr>
        <w:rPr>
          <w:rFonts w:ascii="Arial" w:hAnsi="Arial" w:cs="Arial"/>
          <w:color w:val="303030"/>
          <w:sz w:val="13"/>
          <w:szCs w:val="13"/>
          <w:shd w:val="clear" w:color="auto" w:fill="FFFFFF"/>
        </w:rPr>
      </w:pPr>
      <w:r>
        <w:rPr>
          <w:rStyle w:val="apple-converted-space"/>
          <w:rFonts w:ascii="Arial" w:hAnsi="Arial" w:cs="Arial"/>
          <w:color w:val="333333"/>
          <w:sz w:val="15"/>
          <w:szCs w:val="15"/>
          <w:shd w:val="clear" w:color="auto" w:fill="E8F8FF"/>
        </w:rPr>
        <w:t> </w:t>
      </w:r>
      <w:r>
        <w:rPr>
          <w:rFonts w:ascii="Arial" w:hAnsi="Arial" w:cs="Arial"/>
          <w:color w:val="303030"/>
          <w:sz w:val="13"/>
          <w:szCs w:val="13"/>
          <w:shd w:val="clear" w:color="auto" w:fill="FFFFFF"/>
        </w:rPr>
        <w:t>"Документите за регистрация се придружават от молба - заявление, адресирана до Председателя на ДАНС.</w:t>
      </w:r>
      <w:r>
        <w:rPr>
          <w:rStyle w:val="apple-converted-space"/>
          <w:rFonts w:ascii="Arial" w:hAnsi="Arial" w:cs="Arial"/>
          <w:color w:val="303030"/>
          <w:sz w:val="13"/>
          <w:szCs w:val="13"/>
          <w:shd w:val="clear" w:color="auto" w:fill="FFFFFF"/>
        </w:rPr>
        <w:t> </w:t>
      </w:r>
      <w:r>
        <w:rPr>
          <w:rFonts w:ascii="Arial" w:hAnsi="Arial" w:cs="Arial"/>
          <w:color w:val="303030"/>
          <w:sz w:val="13"/>
          <w:szCs w:val="13"/>
        </w:rPr>
        <w:br/>
      </w:r>
      <w:r>
        <w:rPr>
          <w:rFonts w:ascii="Arial" w:hAnsi="Arial" w:cs="Arial"/>
          <w:color w:val="303030"/>
          <w:sz w:val="13"/>
          <w:szCs w:val="13"/>
          <w:shd w:val="clear" w:color="auto" w:fill="FFFFFF"/>
        </w:rPr>
        <w:t>Самата регистрация означава, Председателя на ДАНС да одобри така представените Вътрешни правила, с което изпълнявате задълженията си по закон."</w:t>
      </w:r>
    </w:p>
    <w:p w:rsidR="00030B3C" w:rsidRDefault="00030B3C">
      <w:pPr>
        <w:rPr>
          <w:rFonts w:ascii="Arial" w:hAnsi="Arial" w:cs="Arial"/>
          <w:color w:val="303030"/>
          <w:sz w:val="13"/>
          <w:szCs w:val="13"/>
          <w:shd w:val="clear" w:color="auto" w:fill="FFFFFF"/>
        </w:rPr>
      </w:pPr>
      <w:r>
        <w:rPr>
          <w:rFonts w:ascii="Arial" w:hAnsi="Arial" w:cs="Arial"/>
          <w:i/>
          <w:iCs/>
          <w:color w:val="303030"/>
          <w:sz w:val="13"/>
          <w:szCs w:val="13"/>
          <w:shd w:val="clear" w:color="auto" w:fill="FFFFFF"/>
        </w:rPr>
        <w:t>Единствено и само по поща</w:t>
      </w:r>
      <w:r>
        <w:rPr>
          <w:rFonts w:ascii="Arial" w:hAnsi="Arial" w:cs="Arial"/>
          <w:color w:val="303030"/>
          <w:sz w:val="13"/>
          <w:szCs w:val="13"/>
        </w:rPr>
        <w:br/>
      </w:r>
      <w:r>
        <w:rPr>
          <w:rFonts w:ascii="Arial" w:hAnsi="Arial" w:cs="Arial"/>
          <w:color w:val="303030"/>
          <w:sz w:val="13"/>
          <w:szCs w:val="13"/>
          <w:shd w:val="clear" w:color="auto" w:fill="FFFFFF"/>
        </w:rPr>
        <w:t>гр. София п.к. 1407</w:t>
      </w:r>
      <w:r>
        <w:rPr>
          <w:rFonts w:ascii="Arial" w:hAnsi="Arial" w:cs="Arial"/>
          <w:color w:val="303030"/>
          <w:sz w:val="13"/>
          <w:szCs w:val="13"/>
        </w:rPr>
        <w:br/>
      </w:r>
      <w:r>
        <w:rPr>
          <w:rFonts w:ascii="Arial" w:hAnsi="Arial" w:cs="Arial"/>
          <w:color w:val="303030"/>
          <w:sz w:val="13"/>
          <w:szCs w:val="13"/>
          <w:shd w:val="clear" w:color="auto" w:fill="FFFFFF"/>
        </w:rPr>
        <w:t>бул.Черни връх 45</w:t>
      </w:r>
      <w:r>
        <w:rPr>
          <w:rFonts w:ascii="Arial" w:hAnsi="Arial" w:cs="Arial"/>
          <w:color w:val="303030"/>
          <w:sz w:val="13"/>
          <w:szCs w:val="13"/>
        </w:rPr>
        <w:br/>
      </w:r>
      <w:r>
        <w:rPr>
          <w:rFonts w:ascii="Arial" w:hAnsi="Arial" w:cs="Arial"/>
          <w:color w:val="303030"/>
          <w:sz w:val="13"/>
          <w:szCs w:val="13"/>
          <w:shd w:val="clear" w:color="auto" w:fill="FFFFFF"/>
        </w:rPr>
        <w:t>САД " Финансово разузнаване" на Държавна агенция "Национална сигурност"</w:t>
      </w:r>
    </w:p>
    <w:p w:rsidR="00F4476C" w:rsidRDefault="00F4476C"/>
    <w:sectPr w:rsidR="00F4476C" w:rsidSect="00A53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F4476C"/>
    <w:rsid w:val="00030B3C"/>
    <w:rsid w:val="00A536D9"/>
    <w:rsid w:val="00F02749"/>
    <w:rsid w:val="00F44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4476C"/>
  </w:style>
  <w:style w:type="character" w:customStyle="1" w:styleId="gray16">
    <w:name w:val="gray_16"/>
    <w:basedOn w:val="DefaultParagraphFont"/>
    <w:rsid w:val="00F4476C"/>
  </w:style>
  <w:style w:type="character" w:customStyle="1" w:styleId="gray14">
    <w:name w:val="gray_14"/>
    <w:basedOn w:val="DefaultParagraphFont"/>
    <w:rsid w:val="00F447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3</cp:revision>
  <dcterms:created xsi:type="dcterms:W3CDTF">2017-05-02T12:52:00Z</dcterms:created>
  <dcterms:modified xsi:type="dcterms:W3CDTF">2017-05-02T13:06:00Z</dcterms:modified>
</cp:coreProperties>
</file>